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667B" w14:textId="1147036D" w:rsidR="0011424E" w:rsidRDefault="0011424E" w:rsidP="0011424E">
      <w:pPr>
        <w:spacing w:before="100" w:beforeAutospacing="1" w:after="100" w:afterAutospacing="1" w:line="240" w:lineRule="auto"/>
        <w:jc w:val="right"/>
        <w:outlineLvl w:val="0"/>
        <w:rPr>
          <w:rFonts w:eastAsia="Times New Roman" w:cstheme="minorHAnsi"/>
          <w:b/>
          <w:bCs/>
          <w:kern w:val="36"/>
          <w:lang w:eastAsia="it-IT"/>
        </w:rPr>
      </w:pPr>
      <w:r w:rsidRPr="0011424E">
        <w:rPr>
          <w:rFonts w:eastAsia="Times New Roman" w:cstheme="minorHAnsi"/>
          <w:b/>
          <w:bCs/>
          <w:kern w:val="36"/>
          <w:lang w:eastAsia="it-IT"/>
        </w:rPr>
        <w:t xml:space="preserve">ALLEGATO 2 – </w:t>
      </w:r>
      <w:r w:rsidR="007D2BB9">
        <w:rPr>
          <w:rFonts w:eastAsia="Times New Roman" w:cstheme="minorHAnsi"/>
          <w:b/>
          <w:bCs/>
          <w:kern w:val="36"/>
          <w:lang w:eastAsia="it-IT"/>
        </w:rPr>
        <w:t>PREVENTIVO</w:t>
      </w:r>
    </w:p>
    <w:p w14:paraId="6C5B16B4" w14:textId="04417D09" w:rsidR="00727182" w:rsidRPr="00727182" w:rsidRDefault="00727182" w:rsidP="00727182">
      <w:pPr>
        <w:spacing w:after="0" w:line="240" w:lineRule="auto"/>
        <w:jc w:val="right"/>
        <w:outlineLvl w:val="0"/>
        <w:rPr>
          <w:rFonts w:eastAsia="Times New Roman" w:cstheme="minorHAnsi"/>
          <w:kern w:val="36"/>
          <w:lang w:eastAsia="it-IT"/>
        </w:rPr>
      </w:pPr>
      <w:r w:rsidRPr="00727182">
        <w:rPr>
          <w:rFonts w:eastAsia="Times New Roman" w:cstheme="minorHAnsi"/>
          <w:kern w:val="36"/>
          <w:lang w:eastAsia="it-IT"/>
        </w:rPr>
        <w:t>Spett.le ARSAC</w:t>
      </w:r>
    </w:p>
    <w:p w14:paraId="5F66748B" w14:textId="7740526D" w:rsidR="00727182" w:rsidRPr="00727182" w:rsidRDefault="00727182" w:rsidP="00727182">
      <w:pPr>
        <w:spacing w:after="0" w:line="240" w:lineRule="auto"/>
        <w:jc w:val="right"/>
        <w:outlineLvl w:val="0"/>
        <w:rPr>
          <w:rFonts w:eastAsia="Times New Roman" w:cstheme="minorHAnsi"/>
          <w:kern w:val="36"/>
          <w:lang w:eastAsia="it-IT"/>
        </w:rPr>
      </w:pPr>
      <w:r w:rsidRPr="00727182">
        <w:rPr>
          <w:rFonts w:eastAsia="Times New Roman" w:cstheme="minorHAnsi"/>
          <w:kern w:val="36"/>
          <w:lang w:eastAsia="it-IT"/>
        </w:rPr>
        <w:t>Viale Tieste</w:t>
      </w:r>
      <w:r>
        <w:rPr>
          <w:rFonts w:eastAsia="Times New Roman" w:cstheme="minorHAnsi"/>
          <w:kern w:val="36"/>
          <w:lang w:eastAsia="it-IT"/>
        </w:rPr>
        <w:t>,</w:t>
      </w:r>
      <w:r w:rsidRPr="00727182">
        <w:rPr>
          <w:rFonts w:eastAsia="Times New Roman" w:cstheme="minorHAnsi"/>
          <w:kern w:val="36"/>
          <w:lang w:eastAsia="it-IT"/>
        </w:rPr>
        <w:t xml:space="preserve"> 95</w:t>
      </w:r>
    </w:p>
    <w:p w14:paraId="3A45E07A" w14:textId="79A70C51" w:rsidR="00727182" w:rsidRPr="00727182" w:rsidRDefault="00727182" w:rsidP="00727182">
      <w:pPr>
        <w:spacing w:after="0" w:line="240" w:lineRule="auto"/>
        <w:jc w:val="right"/>
        <w:outlineLvl w:val="0"/>
        <w:rPr>
          <w:rFonts w:eastAsia="Times New Roman" w:cstheme="minorHAnsi"/>
          <w:kern w:val="36"/>
          <w:lang w:eastAsia="it-IT"/>
        </w:rPr>
      </w:pPr>
      <w:r w:rsidRPr="00727182">
        <w:rPr>
          <w:rFonts w:eastAsia="Times New Roman" w:cstheme="minorHAnsi"/>
          <w:kern w:val="36"/>
          <w:lang w:eastAsia="it-IT"/>
        </w:rPr>
        <w:t>Cosenza</w:t>
      </w:r>
    </w:p>
    <w:p w14:paraId="132064AB" w14:textId="74F6C73A" w:rsidR="0011424E" w:rsidRDefault="0011424E" w:rsidP="0011424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it-IT"/>
        </w:rPr>
      </w:pPr>
      <w:r w:rsidRPr="0011424E">
        <w:rPr>
          <w:rFonts w:eastAsia="Times New Roman" w:cstheme="minorHAnsi"/>
          <w:b/>
          <w:bCs/>
          <w:lang w:eastAsia="it-IT"/>
        </w:rPr>
        <w:t>Procedura: Avviso pubblico per indagine di mercato</w:t>
      </w:r>
    </w:p>
    <w:p w14:paraId="62FD7950" w14:textId="77777777" w:rsidR="00077DE7" w:rsidRDefault="00077DE7" w:rsidP="0011424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it-IT"/>
        </w:rPr>
      </w:pPr>
    </w:p>
    <w:p w14:paraId="5CC2C14C" w14:textId="771B03D3" w:rsidR="0011424E" w:rsidRPr="0011424E" w:rsidRDefault="0011424E" w:rsidP="0011424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b/>
          <w:bCs/>
          <w:lang w:eastAsia="it-IT"/>
        </w:rPr>
        <w:t>Oggetto:</w:t>
      </w:r>
      <w:r w:rsidRPr="0011424E">
        <w:rPr>
          <w:rFonts w:eastAsia="Times New Roman" w:cstheme="minorHAnsi"/>
          <w:lang w:eastAsia="it-IT"/>
        </w:rPr>
        <w:t xml:space="preserve"> Servizio di ritiro, demolizione, rottamazione e </w:t>
      </w:r>
      <w:r w:rsidRPr="0011424E">
        <w:rPr>
          <w:rFonts w:eastAsia="Times New Roman" w:cstheme="minorHAnsi"/>
          <w:bCs/>
          <w:lang w:eastAsia="it-IT"/>
        </w:rPr>
        <w:t>cancellazione PRA</w:t>
      </w:r>
      <w:r w:rsidRPr="0011424E">
        <w:rPr>
          <w:rFonts w:eastAsia="Times New Roman" w:cstheme="minorHAnsi"/>
          <w:lang w:eastAsia="it-IT"/>
        </w:rPr>
        <w:t xml:space="preserve"> dei veicoli </w:t>
      </w:r>
      <w:r>
        <w:rPr>
          <w:rFonts w:eastAsia="Times New Roman" w:cstheme="minorHAnsi"/>
          <w:lang w:eastAsia="it-IT"/>
        </w:rPr>
        <w:t>ARSAC</w:t>
      </w:r>
      <w:r w:rsidRPr="0011424E">
        <w:rPr>
          <w:rFonts w:eastAsia="Times New Roman" w:cstheme="minorHAnsi"/>
          <w:lang w:eastAsia="it-IT"/>
        </w:rPr>
        <w:t xml:space="preserve"> fuori uso con esecuzione </w:t>
      </w:r>
      <w:r w:rsidRPr="0011424E">
        <w:rPr>
          <w:rFonts w:eastAsia="Times New Roman" w:cstheme="minorHAnsi"/>
          <w:bCs/>
          <w:lang w:eastAsia="it-IT"/>
        </w:rPr>
        <w:t>alla presenza dell’Autorità Giudiziaria o personale delegato</w:t>
      </w:r>
      <w:r w:rsidRPr="0011424E">
        <w:rPr>
          <w:rFonts w:eastAsia="Times New Roman" w:cstheme="minorHAnsi"/>
          <w:lang w:eastAsia="it-IT"/>
        </w:rPr>
        <w:t>.</w:t>
      </w:r>
    </w:p>
    <w:p w14:paraId="367E5DE5" w14:textId="77777777" w:rsidR="0011424E" w:rsidRPr="0011424E" w:rsidRDefault="0011424E" w:rsidP="0011424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b/>
          <w:bCs/>
          <w:lang w:eastAsia="it-IT"/>
        </w:rPr>
        <w:t>Ditta offerente</w:t>
      </w:r>
    </w:p>
    <w:p w14:paraId="28E4F980" w14:textId="77777777" w:rsidR="0011424E" w:rsidRPr="0011424E" w:rsidRDefault="0011424E" w:rsidP="0011424E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 w:hanging="284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>Ragione sociale: _________________________________</w:t>
      </w:r>
      <w:r>
        <w:rPr>
          <w:rFonts w:eastAsia="Times New Roman" w:cstheme="minorHAnsi"/>
          <w:lang w:eastAsia="it-IT"/>
        </w:rPr>
        <w:t>_______________________</w:t>
      </w:r>
      <w:r w:rsidRPr="0011424E">
        <w:rPr>
          <w:rFonts w:eastAsia="Times New Roman" w:cstheme="minorHAnsi"/>
          <w:lang w:eastAsia="it-IT"/>
        </w:rPr>
        <w:t>_______________</w:t>
      </w:r>
    </w:p>
    <w:p w14:paraId="73447F22" w14:textId="77777777" w:rsidR="0011424E" w:rsidRDefault="0011424E" w:rsidP="0011424E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 w:hanging="284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>Sede legale: ______________________</w:t>
      </w:r>
      <w:r>
        <w:rPr>
          <w:rFonts w:eastAsia="Times New Roman" w:cstheme="minorHAnsi"/>
          <w:lang w:eastAsia="it-IT"/>
        </w:rPr>
        <w:t>_______________</w:t>
      </w:r>
      <w:r w:rsidRPr="0011424E">
        <w:rPr>
          <w:rFonts w:eastAsia="Times New Roman" w:cstheme="minorHAnsi"/>
          <w:lang w:eastAsia="it-IT"/>
        </w:rPr>
        <w:t>_________</w:t>
      </w:r>
      <w:r>
        <w:rPr>
          <w:rFonts w:eastAsia="Times New Roman" w:cstheme="minorHAnsi"/>
          <w:lang w:eastAsia="it-IT"/>
        </w:rPr>
        <w:t>___</w:t>
      </w:r>
      <w:r w:rsidRPr="0011424E">
        <w:rPr>
          <w:rFonts w:eastAsia="Times New Roman" w:cstheme="minorHAnsi"/>
          <w:lang w:eastAsia="it-IT"/>
        </w:rPr>
        <w:t>___ CAP __</w:t>
      </w:r>
      <w:r>
        <w:rPr>
          <w:rFonts w:eastAsia="Times New Roman" w:cstheme="minorHAnsi"/>
          <w:lang w:eastAsia="it-IT"/>
        </w:rPr>
        <w:t>______________</w:t>
      </w:r>
      <w:r w:rsidRPr="0011424E">
        <w:rPr>
          <w:rFonts w:eastAsia="Times New Roman" w:cstheme="minorHAnsi"/>
          <w:lang w:eastAsia="it-IT"/>
        </w:rPr>
        <w:t xml:space="preserve">__ </w:t>
      </w:r>
    </w:p>
    <w:p w14:paraId="25CE412D" w14:textId="77777777" w:rsidR="0011424E" w:rsidRPr="0011424E" w:rsidRDefault="0011424E" w:rsidP="0011424E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 w:hanging="284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>Comune _____</w:t>
      </w:r>
      <w:r>
        <w:rPr>
          <w:rFonts w:eastAsia="Times New Roman" w:cstheme="minorHAnsi"/>
          <w:lang w:eastAsia="it-IT"/>
        </w:rPr>
        <w:t>_____________________________</w:t>
      </w:r>
      <w:r w:rsidRPr="0011424E">
        <w:rPr>
          <w:rFonts w:eastAsia="Times New Roman" w:cstheme="minorHAnsi"/>
          <w:lang w:eastAsia="it-IT"/>
        </w:rPr>
        <w:t>_</w:t>
      </w:r>
      <w:r>
        <w:rPr>
          <w:rFonts w:eastAsia="Times New Roman" w:cstheme="minorHAnsi"/>
          <w:lang w:eastAsia="it-IT"/>
        </w:rPr>
        <w:t>_____________</w:t>
      </w:r>
      <w:r w:rsidRPr="0011424E">
        <w:rPr>
          <w:rFonts w:eastAsia="Times New Roman" w:cstheme="minorHAnsi"/>
          <w:lang w:eastAsia="it-IT"/>
        </w:rPr>
        <w:t>____ Prov. _</w:t>
      </w:r>
      <w:r>
        <w:rPr>
          <w:rFonts w:eastAsia="Times New Roman" w:cstheme="minorHAnsi"/>
          <w:lang w:eastAsia="it-IT"/>
        </w:rPr>
        <w:t>________________</w:t>
      </w:r>
      <w:r w:rsidRPr="0011424E">
        <w:rPr>
          <w:rFonts w:eastAsia="Times New Roman" w:cstheme="minorHAnsi"/>
          <w:lang w:eastAsia="it-IT"/>
        </w:rPr>
        <w:t>___</w:t>
      </w:r>
    </w:p>
    <w:p w14:paraId="74A71EB5" w14:textId="77777777" w:rsidR="0011424E" w:rsidRDefault="0011424E" w:rsidP="0011424E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 w:hanging="284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>C.F./P.IVA: ____________________</w:t>
      </w:r>
      <w:r>
        <w:rPr>
          <w:rFonts w:eastAsia="Times New Roman" w:cstheme="minorHAnsi"/>
          <w:lang w:eastAsia="it-IT"/>
        </w:rPr>
        <w:t>_____</w:t>
      </w:r>
      <w:r w:rsidRPr="0011424E">
        <w:rPr>
          <w:rFonts w:eastAsia="Times New Roman" w:cstheme="minorHAnsi"/>
          <w:lang w:eastAsia="it-IT"/>
        </w:rPr>
        <w:t>______ PEC: ______</w:t>
      </w:r>
      <w:r>
        <w:rPr>
          <w:rFonts w:eastAsia="Times New Roman" w:cstheme="minorHAnsi"/>
          <w:lang w:eastAsia="it-IT"/>
        </w:rPr>
        <w:t>________________</w:t>
      </w:r>
      <w:r w:rsidRPr="0011424E">
        <w:rPr>
          <w:rFonts w:eastAsia="Times New Roman" w:cstheme="minorHAnsi"/>
          <w:lang w:eastAsia="it-IT"/>
        </w:rPr>
        <w:t xml:space="preserve">___________________ </w:t>
      </w:r>
    </w:p>
    <w:p w14:paraId="4A51EAE8" w14:textId="77777777" w:rsidR="0011424E" w:rsidRPr="0011424E" w:rsidRDefault="0011424E" w:rsidP="0011424E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 w:hanging="284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>Tel: ________</w:t>
      </w:r>
      <w:r>
        <w:rPr>
          <w:rFonts w:eastAsia="Times New Roman" w:cstheme="minorHAnsi"/>
          <w:lang w:eastAsia="it-IT"/>
        </w:rPr>
        <w:t>_______________</w:t>
      </w:r>
      <w:r w:rsidRPr="0011424E">
        <w:rPr>
          <w:rFonts w:eastAsia="Times New Roman" w:cstheme="minorHAnsi"/>
          <w:lang w:eastAsia="it-IT"/>
        </w:rPr>
        <w:t>____</w:t>
      </w:r>
      <w:r>
        <w:rPr>
          <w:rFonts w:eastAsia="Times New Roman" w:cstheme="minorHAnsi"/>
          <w:lang w:eastAsia="it-IT"/>
        </w:rPr>
        <w:t xml:space="preserve">, </w:t>
      </w:r>
      <w:r w:rsidRPr="0011424E">
        <w:rPr>
          <w:rFonts w:eastAsia="Times New Roman" w:cstheme="minorHAnsi"/>
          <w:lang w:eastAsia="it-IT"/>
        </w:rPr>
        <w:t>Iscrizione CCIAA n. __</w:t>
      </w:r>
      <w:r>
        <w:rPr>
          <w:rFonts w:eastAsia="Times New Roman" w:cstheme="minorHAnsi"/>
          <w:lang w:eastAsia="it-IT"/>
        </w:rPr>
        <w:t>___________</w:t>
      </w:r>
      <w:r w:rsidRPr="0011424E">
        <w:rPr>
          <w:rFonts w:eastAsia="Times New Roman" w:cstheme="minorHAnsi"/>
          <w:lang w:eastAsia="it-IT"/>
        </w:rPr>
        <w:t>______ Sede ___</w:t>
      </w:r>
      <w:r>
        <w:rPr>
          <w:rFonts w:eastAsia="Times New Roman" w:cstheme="minorHAnsi"/>
          <w:lang w:eastAsia="it-IT"/>
        </w:rPr>
        <w:t>_______</w:t>
      </w:r>
      <w:r w:rsidRPr="0011424E">
        <w:rPr>
          <w:rFonts w:eastAsia="Times New Roman" w:cstheme="minorHAnsi"/>
          <w:lang w:eastAsia="it-IT"/>
        </w:rPr>
        <w:t>_____</w:t>
      </w:r>
    </w:p>
    <w:p w14:paraId="43ADA883" w14:textId="77777777" w:rsidR="0011424E" w:rsidRPr="0011424E" w:rsidRDefault="0011424E" w:rsidP="0011424E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 w:hanging="284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 xml:space="preserve">Iscrizione </w:t>
      </w:r>
      <w:r w:rsidRPr="0011424E">
        <w:rPr>
          <w:rFonts w:eastAsia="Times New Roman" w:cstheme="minorHAnsi"/>
          <w:bCs/>
          <w:lang w:eastAsia="it-IT"/>
        </w:rPr>
        <w:t>Albo Nazionale Gestori Ambientali</w:t>
      </w:r>
      <w:r w:rsidRPr="0011424E">
        <w:rPr>
          <w:rFonts w:eastAsia="Times New Roman" w:cstheme="minorHAnsi"/>
          <w:lang w:eastAsia="it-IT"/>
        </w:rPr>
        <w:t>: Cat. ___</w:t>
      </w:r>
      <w:r>
        <w:rPr>
          <w:rFonts w:eastAsia="Times New Roman" w:cstheme="minorHAnsi"/>
          <w:lang w:eastAsia="it-IT"/>
        </w:rPr>
        <w:t>_________</w:t>
      </w:r>
      <w:r w:rsidRPr="0011424E">
        <w:rPr>
          <w:rFonts w:eastAsia="Times New Roman" w:cstheme="minorHAnsi"/>
          <w:lang w:eastAsia="it-IT"/>
        </w:rPr>
        <w:t>_ Classe _</w:t>
      </w:r>
      <w:r>
        <w:rPr>
          <w:rFonts w:eastAsia="Times New Roman" w:cstheme="minorHAnsi"/>
          <w:lang w:eastAsia="it-IT"/>
        </w:rPr>
        <w:t>__________</w:t>
      </w:r>
      <w:r w:rsidRPr="0011424E">
        <w:rPr>
          <w:rFonts w:eastAsia="Times New Roman" w:cstheme="minorHAnsi"/>
          <w:lang w:eastAsia="it-IT"/>
        </w:rPr>
        <w:t>___ n. ________</w:t>
      </w:r>
    </w:p>
    <w:p w14:paraId="78268872" w14:textId="77777777" w:rsidR="0011424E" w:rsidRPr="0011424E" w:rsidRDefault="0011424E" w:rsidP="0011424E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 w:hanging="284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 xml:space="preserve">Iscrizione </w:t>
      </w:r>
      <w:r w:rsidRPr="0011424E">
        <w:rPr>
          <w:rFonts w:eastAsia="Times New Roman" w:cstheme="minorHAnsi"/>
          <w:bCs/>
          <w:lang w:eastAsia="it-IT"/>
        </w:rPr>
        <w:t>white list</w:t>
      </w:r>
      <w:r w:rsidRPr="0011424E">
        <w:rPr>
          <w:rFonts w:eastAsia="Times New Roman" w:cstheme="minorHAnsi"/>
          <w:lang w:eastAsia="it-IT"/>
        </w:rPr>
        <w:t xml:space="preserve"> Prefettura di ___</w:t>
      </w:r>
      <w:r>
        <w:rPr>
          <w:rFonts w:eastAsia="Times New Roman" w:cstheme="minorHAnsi"/>
          <w:lang w:eastAsia="it-IT"/>
        </w:rPr>
        <w:t>_______________</w:t>
      </w:r>
      <w:r w:rsidRPr="0011424E">
        <w:rPr>
          <w:rFonts w:eastAsia="Times New Roman" w:cstheme="minorHAnsi"/>
          <w:lang w:eastAsia="it-IT"/>
        </w:rPr>
        <w:t>___</w:t>
      </w:r>
      <w:r w:rsidRPr="0011424E">
        <w:rPr>
          <w:rFonts w:eastAsia="Times New Roman" w:cstheme="minorHAnsi"/>
          <w:bCs/>
          <w:lang w:eastAsia="it-IT"/>
        </w:rPr>
        <w:t>, prot. _____</w:t>
      </w:r>
      <w:r>
        <w:rPr>
          <w:rFonts w:eastAsia="Times New Roman" w:cstheme="minorHAnsi"/>
          <w:bCs/>
          <w:lang w:eastAsia="it-IT"/>
        </w:rPr>
        <w:t>_____</w:t>
      </w:r>
      <w:r w:rsidRPr="0011424E">
        <w:rPr>
          <w:rFonts w:eastAsia="Times New Roman" w:cstheme="minorHAnsi"/>
          <w:bCs/>
          <w:lang w:eastAsia="it-IT"/>
        </w:rPr>
        <w:t xml:space="preserve">____ del </w:t>
      </w:r>
      <w:r>
        <w:rPr>
          <w:rFonts w:eastAsia="Times New Roman" w:cstheme="minorHAnsi"/>
          <w:bCs/>
          <w:lang w:eastAsia="it-IT"/>
        </w:rPr>
        <w:t>____</w:t>
      </w:r>
      <w:r w:rsidRPr="0011424E">
        <w:rPr>
          <w:rFonts w:eastAsia="Times New Roman" w:cstheme="minorHAnsi"/>
          <w:bCs/>
          <w:i/>
          <w:iCs/>
          <w:lang w:eastAsia="it-IT"/>
        </w:rPr>
        <w:t>/</w:t>
      </w:r>
      <w:r>
        <w:rPr>
          <w:rFonts w:eastAsia="Times New Roman" w:cstheme="minorHAnsi"/>
          <w:bCs/>
          <w:i/>
          <w:iCs/>
          <w:lang w:eastAsia="it-IT"/>
        </w:rPr>
        <w:t>____</w:t>
      </w:r>
      <w:r w:rsidRPr="0011424E">
        <w:rPr>
          <w:rFonts w:eastAsia="Times New Roman" w:cstheme="minorHAnsi"/>
          <w:bCs/>
          <w:lang w:eastAsia="it-IT"/>
        </w:rPr>
        <w:t>/</w:t>
      </w:r>
      <w:r>
        <w:rPr>
          <w:rFonts w:eastAsia="Times New Roman" w:cstheme="minorHAnsi"/>
          <w:bCs/>
          <w:lang w:eastAsia="it-IT"/>
        </w:rPr>
        <w:t>____</w:t>
      </w:r>
    </w:p>
    <w:p w14:paraId="794D7BF7" w14:textId="77777777" w:rsidR="0011424E" w:rsidRPr="0011424E" w:rsidRDefault="0011424E" w:rsidP="0011424E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it-IT"/>
        </w:rPr>
      </w:pPr>
      <w:r w:rsidRPr="0011424E">
        <w:rPr>
          <w:rFonts w:eastAsia="Times New Roman" w:cstheme="minorHAnsi"/>
          <w:b/>
          <w:bCs/>
          <w:lang w:eastAsia="it-IT"/>
        </w:rPr>
        <w:t>1) Condizioni economiche</w:t>
      </w:r>
    </w:p>
    <w:p w14:paraId="2C99AAFE" w14:textId="77777777" w:rsidR="0011424E" w:rsidRPr="0011424E" w:rsidRDefault="0011424E" w:rsidP="0011424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 xml:space="preserve">L’offerente presenta la seguente proposta economica </w:t>
      </w:r>
      <w:r w:rsidRPr="0011424E">
        <w:rPr>
          <w:rFonts w:eastAsia="Times New Roman" w:cstheme="minorHAnsi"/>
          <w:bCs/>
          <w:lang w:eastAsia="it-IT"/>
        </w:rPr>
        <w:t>onnicomprensiva</w:t>
      </w:r>
      <w:r w:rsidRPr="0011424E">
        <w:rPr>
          <w:rFonts w:eastAsia="Times New Roman" w:cstheme="minorHAnsi"/>
          <w:lang w:eastAsia="it-IT"/>
        </w:rPr>
        <w:t xml:space="preserve"> (ritiro, trasporto, demolizione/rottamazione, cancellazione PRA, gestione non immatricolati con FIR, oneri e spese accessorie, sicurezza, ecc.):</w:t>
      </w:r>
    </w:p>
    <w:p w14:paraId="1E419A48" w14:textId="77777777" w:rsidR="0011424E" w:rsidRPr="0011424E" w:rsidRDefault="0011424E" w:rsidP="0011424E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11424E">
        <w:rPr>
          <w:rFonts w:ascii="Segoe UI Symbol" w:hAnsi="Segoe UI Symbol" w:cs="Segoe UI Symbol"/>
          <w:sz w:val="22"/>
          <w:szCs w:val="22"/>
        </w:rPr>
        <w:t>☐</w:t>
      </w:r>
      <w:r w:rsidRPr="0011424E">
        <w:rPr>
          <w:rFonts w:asciiTheme="minorHAnsi" w:hAnsiTheme="minorHAnsi" w:cstheme="minorHAnsi"/>
          <w:sz w:val="22"/>
          <w:szCs w:val="22"/>
        </w:rPr>
        <w:t xml:space="preserve"> </w:t>
      </w:r>
      <w:r w:rsidRPr="0011424E">
        <w:rPr>
          <w:rStyle w:val="Enfasigrassetto"/>
          <w:rFonts w:asciiTheme="minorHAnsi" w:hAnsiTheme="minorHAnsi" w:cstheme="minorHAnsi"/>
          <w:b w:val="0"/>
          <w:sz w:val="22"/>
          <w:szCs w:val="22"/>
        </w:rPr>
        <w:t>Servizio a titolo gratuito</w:t>
      </w:r>
      <w:r w:rsidRPr="0011424E">
        <w:rPr>
          <w:rFonts w:asciiTheme="minorHAnsi" w:hAnsiTheme="minorHAnsi" w:cstheme="minorHAnsi"/>
          <w:b/>
          <w:sz w:val="22"/>
          <w:szCs w:val="22"/>
        </w:rPr>
        <w:t>,</w:t>
      </w:r>
      <w:r w:rsidRPr="0011424E">
        <w:rPr>
          <w:rFonts w:asciiTheme="minorHAnsi" w:hAnsiTheme="minorHAnsi" w:cstheme="minorHAnsi"/>
          <w:sz w:val="22"/>
          <w:szCs w:val="22"/>
        </w:rPr>
        <w:t xml:space="preserve"> senza alcun onere per l’Ente.</w:t>
      </w:r>
    </w:p>
    <w:p w14:paraId="55C884FC" w14:textId="77777777" w:rsidR="0011424E" w:rsidRPr="0011424E" w:rsidRDefault="0011424E" w:rsidP="0011424E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11424E">
        <w:rPr>
          <w:rFonts w:ascii="Segoe UI Symbol" w:hAnsi="Segoe UI Symbol" w:cs="Segoe UI Symbol"/>
          <w:sz w:val="22"/>
          <w:szCs w:val="22"/>
        </w:rPr>
        <w:t>☐</w:t>
      </w:r>
      <w:r w:rsidRPr="0011424E">
        <w:rPr>
          <w:rFonts w:asciiTheme="minorHAnsi" w:hAnsiTheme="minorHAnsi" w:cstheme="minorHAnsi"/>
          <w:sz w:val="22"/>
          <w:szCs w:val="22"/>
        </w:rPr>
        <w:t xml:space="preserve"> </w:t>
      </w:r>
      <w:r w:rsidRPr="0011424E">
        <w:rPr>
          <w:rStyle w:val="Enfasigrassetto"/>
          <w:rFonts w:asciiTheme="minorHAnsi" w:hAnsiTheme="minorHAnsi" w:cstheme="minorHAnsi"/>
          <w:b w:val="0"/>
          <w:sz w:val="22"/>
          <w:szCs w:val="22"/>
        </w:rPr>
        <w:t>Servizio con compenso a carico dell’Ente</w:t>
      </w:r>
      <w:r w:rsidRPr="0011424E">
        <w:rPr>
          <w:rFonts w:asciiTheme="minorHAnsi" w:hAnsiTheme="minorHAnsi" w:cstheme="minorHAnsi"/>
          <w:sz w:val="22"/>
          <w:szCs w:val="22"/>
        </w:rPr>
        <w:t xml:space="preserve"> pari a € _____</w:t>
      </w:r>
      <w:r>
        <w:rPr>
          <w:rFonts w:asciiTheme="minorHAnsi" w:hAnsiTheme="minorHAnsi" w:cstheme="minorHAnsi"/>
          <w:sz w:val="22"/>
          <w:szCs w:val="22"/>
        </w:rPr>
        <w:t>______________</w:t>
      </w:r>
      <w:r w:rsidRPr="0011424E">
        <w:rPr>
          <w:rFonts w:asciiTheme="minorHAnsi" w:hAnsiTheme="minorHAnsi" w:cstheme="minorHAnsi"/>
          <w:sz w:val="22"/>
          <w:szCs w:val="22"/>
        </w:rPr>
        <w:t>_______ (oltre IVA se dovuta).</w:t>
      </w:r>
    </w:p>
    <w:p w14:paraId="08A2A6AB" w14:textId="77777777" w:rsidR="0011424E" w:rsidRPr="0011424E" w:rsidRDefault="0011424E" w:rsidP="0011424E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11424E">
        <w:rPr>
          <w:rFonts w:ascii="Segoe UI Symbol" w:hAnsi="Segoe UI Symbol" w:cs="Segoe UI Symbol"/>
          <w:sz w:val="22"/>
          <w:szCs w:val="22"/>
        </w:rPr>
        <w:t>☐</w:t>
      </w:r>
      <w:r w:rsidRPr="0011424E">
        <w:rPr>
          <w:rFonts w:asciiTheme="minorHAnsi" w:hAnsiTheme="minorHAnsi" w:cstheme="minorHAnsi"/>
          <w:sz w:val="22"/>
          <w:szCs w:val="22"/>
        </w:rPr>
        <w:t xml:space="preserve"> </w:t>
      </w:r>
      <w:r w:rsidRPr="0011424E">
        <w:rPr>
          <w:rStyle w:val="Enfasigrassetto"/>
          <w:rFonts w:asciiTheme="minorHAnsi" w:hAnsiTheme="minorHAnsi" w:cstheme="minorHAnsi"/>
          <w:b w:val="0"/>
          <w:sz w:val="22"/>
          <w:szCs w:val="22"/>
        </w:rPr>
        <w:t>Servizio gratuito con riconoscimento economico all’Ente</w:t>
      </w:r>
      <w:r w:rsidRPr="0011424E">
        <w:rPr>
          <w:rFonts w:asciiTheme="minorHAnsi" w:hAnsiTheme="minorHAnsi" w:cstheme="minorHAnsi"/>
          <w:sz w:val="22"/>
          <w:szCs w:val="22"/>
        </w:rPr>
        <w:t xml:space="preserve"> pari a € __________</w:t>
      </w:r>
      <w:r>
        <w:rPr>
          <w:rFonts w:asciiTheme="minorHAnsi" w:hAnsiTheme="minorHAnsi" w:cstheme="minorHAnsi"/>
          <w:sz w:val="22"/>
          <w:szCs w:val="22"/>
        </w:rPr>
        <w:t>________________</w:t>
      </w:r>
      <w:r w:rsidRPr="0011424E">
        <w:rPr>
          <w:rFonts w:asciiTheme="minorHAnsi" w:hAnsiTheme="minorHAnsi" w:cstheme="minorHAnsi"/>
          <w:sz w:val="22"/>
          <w:szCs w:val="22"/>
        </w:rPr>
        <w:t>__ per valorizzazione del materiale ferroso.</w:t>
      </w:r>
    </w:p>
    <w:p w14:paraId="62E0AFE8" w14:textId="77777777" w:rsidR="0011424E" w:rsidRPr="0011424E" w:rsidRDefault="0011424E" w:rsidP="0011424E">
      <w:pPr>
        <w:pStyle w:val="NormaleWeb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1424E">
        <w:rPr>
          <w:rStyle w:val="Enfasicorsivo"/>
          <w:rFonts w:asciiTheme="minorHAnsi" w:hAnsiTheme="minorHAnsi" w:cstheme="minorHAnsi"/>
          <w:b/>
          <w:sz w:val="22"/>
          <w:szCs w:val="22"/>
          <w:u w:val="single"/>
        </w:rPr>
        <w:t>Barrare la voce corrispondente e compilare solo quella prescelta.</w:t>
      </w:r>
    </w:p>
    <w:p w14:paraId="60C9438D" w14:textId="2AEBB056" w:rsidR="0011424E" w:rsidRPr="0011424E" w:rsidRDefault="00D3557F" w:rsidP="0011424E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2</w:t>
      </w:r>
      <w:r w:rsidR="0011424E" w:rsidRPr="0011424E">
        <w:rPr>
          <w:rFonts w:eastAsia="Times New Roman" w:cstheme="minorHAnsi"/>
          <w:b/>
          <w:bCs/>
          <w:lang w:eastAsia="it-IT"/>
        </w:rPr>
        <w:t>) Tempi e modalità di esecuzione</w:t>
      </w:r>
    </w:p>
    <w:p w14:paraId="2431641F" w14:textId="77777777" w:rsidR="0011424E" w:rsidRPr="0011424E" w:rsidRDefault="0011424E" w:rsidP="001142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bCs/>
          <w:lang w:eastAsia="it-IT"/>
        </w:rPr>
        <w:t>Inizio</w:t>
      </w:r>
      <w:r w:rsidRPr="0011424E">
        <w:rPr>
          <w:rFonts w:eastAsia="Times New Roman" w:cstheme="minorHAnsi"/>
          <w:lang w:eastAsia="it-IT"/>
        </w:rPr>
        <w:t xml:space="preserve"> operazioni: entro </w:t>
      </w:r>
      <w:r w:rsidRPr="0011424E">
        <w:rPr>
          <w:rFonts w:eastAsia="Times New Roman" w:cstheme="minorHAnsi"/>
          <w:bCs/>
          <w:lang w:eastAsia="it-IT"/>
        </w:rPr>
        <w:t>_______ giorni</w:t>
      </w:r>
      <w:r w:rsidRPr="0011424E">
        <w:rPr>
          <w:rFonts w:eastAsia="Times New Roman" w:cstheme="minorHAnsi"/>
          <w:lang w:eastAsia="it-IT"/>
        </w:rPr>
        <w:t xml:space="preserve"> dalla comunicazione di affidamento (max 5</w:t>
      </w:r>
      <w:r>
        <w:rPr>
          <w:rFonts w:eastAsia="Times New Roman" w:cstheme="minorHAnsi"/>
          <w:lang w:eastAsia="it-IT"/>
        </w:rPr>
        <w:t xml:space="preserve"> gg</w:t>
      </w:r>
      <w:r w:rsidRPr="0011424E">
        <w:rPr>
          <w:rFonts w:eastAsia="Times New Roman" w:cstheme="minorHAnsi"/>
          <w:lang w:eastAsia="it-IT"/>
        </w:rPr>
        <w:t>).</w:t>
      </w:r>
    </w:p>
    <w:p w14:paraId="15DAC252" w14:textId="77777777" w:rsidR="0011424E" w:rsidRPr="0011424E" w:rsidRDefault="0011424E" w:rsidP="001142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bCs/>
          <w:lang w:eastAsia="it-IT"/>
        </w:rPr>
        <w:t>Conclusione ritiro e demolizione</w:t>
      </w:r>
      <w:r w:rsidRPr="0011424E">
        <w:rPr>
          <w:rFonts w:eastAsia="Times New Roman" w:cstheme="minorHAnsi"/>
          <w:lang w:eastAsia="it-IT"/>
        </w:rPr>
        <w:t xml:space="preserve">: entro </w:t>
      </w:r>
      <w:r w:rsidRPr="00D3557F">
        <w:rPr>
          <w:rFonts w:eastAsia="Times New Roman" w:cstheme="minorHAnsi"/>
          <w:lang w:eastAsia="it-IT"/>
        </w:rPr>
        <w:t xml:space="preserve">3 giorni </w:t>
      </w:r>
      <w:r w:rsidRPr="0011424E">
        <w:rPr>
          <w:rFonts w:eastAsia="Times New Roman" w:cstheme="minorHAnsi"/>
          <w:lang w:eastAsia="it-IT"/>
        </w:rPr>
        <w:t>dall’affidamento.</w:t>
      </w:r>
    </w:p>
    <w:p w14:paraId="045D7B17" w14:textId="77777777" w:rsidR="0011424E" w:rsidRPr="0011424E" w:rsidRDefault="0011424E" w:rsidP="001142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bCs/>
          <w:lang w:eastAsia="it-IT"/>
        </w:rPr>
        <w:t>Presenza Autorità Giudiziaria</w:t>
      </w:r>
      <w:r w:rsidRPr="0011424E">
        <w:rPr>
          <w:rFonts w:eastAsia="Times New Roman" w:cstheme="minorHAnsi"/>
          <w:lang w:eastAsia="it-IT"/>
        </w:rPr>
        <w:t xml:space="preserve">: l’offerente dichiara la </w:t>
      </w:r>
      <w:r w:rsidRPr="0011424E">
        <w:rPr>
          <w:rFonts w:eastAsia="Times New Roman" w:cstheme="minorHAnsi"/>
          <w:bCs/>
          <w:lang w:eastAsia="it-IT"/>
        </w:rPr>
        <w:t>disponibilità</w:t>
      </w:r>
      <w:r w:rsidRPr="0011424E">
        <w:rPr>
          <w:rFonts w:eastAsia="Times New Roman" w:cstheme="minorHAnsi"/>
          <w:lang w:eastAsia="it-IT"/>
        </w:rPr>
        <w:t xml:space="preserve"> ad operare alla presenza dell’Autorità Giudiziaria o personale delegato e a coordinarsi con l’Ente per data/ora/modalità del ritiro.</w:t>
      </w:r>
    </w:p>
    <w:p w14:paraId="1147D6C8" w14:textId="12C6F020" w:rsidR="0011424E" w:rsidRPr="0011424E" w:rsidRDefault="0011424E" w:rsidP="001142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3557F">
        <w:rPr>
          <w:rFonts w:eastAsia="Times New Roman" w:cstheme="minorHAnsi"/>
          <w:lang w:eastAsia="it-IT"/>
        </w:rPr>
        <w:t>Documentazione:</w:t>
      </w:r>
      <w:r w:rsidRPr="0011424E">
        <w:rPr>
          <w:rFonts w:eastAsia="Times New Roman" w:cstheme="minorHAnsi"/>
          <w:lang w:eastAsia="it-IT"/>
        </w:rPr>
        <w:t xml:space="preserve"> trasmissione a favore dell’Ente </w:t>
      </w:r>
      <w:r w:rsidR="00727182">
        <w:rPr>
          <w:rFonts w:eastAsia="Times New Roman" w:cstheme="minorHAnsi"/>
          <w:lang w:eastAsia="it-IT"/>
        </w:rPr>
        <w:t xml:space="preserve">e dell’Autorità Giudiziaria </w:t>
      </w:r>
      <w:r w:rsidRPr="0011424E">
        <w:rPr>
          <w:rFonts w:eastAsia="Times New Roman" w:cstheme="minorHAnsi"/>
          <w:lang w:eastAsia="it-IT"/>
        </w:rPr>
        <w:t xml:space="preserve">entro </w:t>
      </w:r>
      <w:r w:rsidR="00727182" w:rsidRPr="00D3557F">
        <w:rPr>
          <w:rFonts w:eastAsia="Times New Roman" w:cstheme="minorHAnsi"/>
          <w:lang w:eastAsia="it-IT"/>
        </w:rPr>
        <w:t>48 ore</w:t>
      </w:r>
      <w:r w:rsidRPr="0011424E">
        <w:rPr>
          <w:rFonts w:eastAsia="Times New Roman" w:cstheme="minorHAnsi"/>
          <w:lang w:eastAsia="it-IT"/>
        </w:rPr>
        <w:t xml:space="preserve"> dal completamento delle operazioni di:</w:t>
      </w:r>
    </w:p>
    <w:p w14:paraId="0C077DB1" w14:textId="77777777" w:rsidR="0011424E" w:rsidRPr="0011424E" w:rsidRDefault="0011424E" w:rsidP="0011424E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 xml:space="preserve">certificati di </w:t>
      </w:r>
      <w:r w:rsidRPr="00D3557F">
        <w:rPr>
          <w:rFonts w:eastAsia="Times New Roman" w:cstheme="minorHAnsi"/>
          <w:lang w:eastAsia="it-IT"/>
        </w:rPr>
        <w:t>rottamazione;</w:t>
      </w:r>
    </w:p>
    <w:p w14:paraId="166DAA46" w14:textId="77777777" w:rsidR="0011424E" w:rsidRPr="0011424E" w:rsidRDefault="0011424E" w:rsidP="0011424E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 xml:space="preserve">ricevute di </w:t>
      </w:r>
      <w:r w:rsidRPr="00D3557F">
        <w:rPr>
          <w:rFonts w:eastAsia="Times New Roman" w:cstheme="minorHAnsi"/>
          <w:lang w:eastAsia="it-IT"/>
        </w:rPr>
        <w:t>cancellazione PRA</w:t>
      </w:r>
      <w:r w:rsidRPr="0011424E">
        <w:rPr>
          <w:rFonts w:eastAsia="Times New Roman" w:cstheme="minorHAnsi"/>
          <w:lang w:eastAsia="it-IT"/>
        </w:rPr>
        <w:t xml:space="preserve"> per i veicoli immatricolati;</w:t>
      </w:r>
    </w:p>
    <w:p w14:paraId="0829F109" w14:textId="77777777" w:rsidR="0011424E" w:rsidRPr="0011424E" w:rsidRDefault="0011424E" w:rsidP="0011424E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3557F">
        <w:rPr>
          <w:rFonts w:eastAsia="Times New Roman" w:cstheme="minorHAnsi"/>
          <w:lang w:eastAsia="it-IT"/>
        </w:rPr>
        <w:t>FIR</w:t>
      </w:r>
      <w:r w:rsidRPr="0011424E">
        <w:rPr>
          <w:rFonts w:eastAsia="Times New Roman" w:cstheme="minorHAnsi"/>
          <w:lang w:eastAsia="it-IT"/>
        </w:rPr>
        <w:t xml:space="preserve"> e attestazioni di conferimento per i beni </w:t>
      </w:r>
      <w:r w:rsidRPr="00D3557F">
        <w:rPr>
          <w:rFonts w:eastAsia="Times New Roman" w:cstheme="minorHAnsi"/>
          <w:lang w:eastAsia="it-IT"/>
        </w:rPr>
        <w:t>non immatricolati.</w:t>
      </w:r>
    </w:p>
    <w:p w14:paraId="4C10A330" w14:textId="493E32C2" w:rsidR="0011424E" w:rsidRPr="0011424E" w:rsidRDefault="00D3557F" w:rsidP="0011424E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lastRenderedPageBreak/>
        <w:t>3</w:t>
      </w:r>
      <w:r w:rsidR="0011424E" w:rsidRPr="0011424E">
        <w:rPr>
          <w:rFonts w:eastAsia="Times New Roman" w:cstheme="minorHAnsi"/>
          <w:b/>
          <w:bCs/>
          <w:lang w:eastAsia="it-IT"/>
        </w:rPr>
        <w:t>) Impegni dell’operatore</w:t>
      </w:r>
    </w:p>
    <w:p w14:paraId="355135C4" w14:textId="77777777" w:rsidR="0011424E" w:rsidRPr="0011424E" w:rsidRDefault="0011424E" w:rsidP="0011424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 xml:space="preserve">L’offerente si </w:t>
      </w:r>
      <w:r w:rsidRPr="0011424E">
        <w:rPr>
          <w:rFonts w:eastAsia="Times New Roman" w:cstheme="minorHAnsi"/>
          <w:bCs/>
          <w:lang w:eastAsia="it-IT"/>
        </w:rPr>
        <w:t>impegna</w:t>
      </w:r>
      <w:r w:rsidRPr="0011424E">
        <w:rPr>
          <w:rFonts w:eastAsia="Times New Roman" w:cstheme="minorHAnsi"/>
          <w:lang w:eastAsia="it-IT"/>
        </w:rPr>
        <w:t xml:space="preserve"> a:</w:t>
      </w:r>
    </w:p>
    <w:p w14:paraId="07886511" w14:textId="77777777" w:rsidR="0011424E" w:rsidRPr="0011424E" w:rsidRDefault="0011424E" w:rsidP="001142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 xml:space="preserve">eseguire tutte le attività con </w:t>
      </w:r>
      <w:r w:rsidRPr="0011424E">
        <w:rPr>
          <w:rFonts w:eastAsia="Times New Roman" w:cstheme="minorHAnsi"/>
          <w:bCs/>
          <w:lang w:eastAsia="it-IT"/>
        </w:rPr>
        <w:t>mezzi autorizzati</w:t>
      </w:r>
      <w:r w:rsidRPr="0011424E">
        <w:rPr>
          <w:rFonts w:eastAsia="Times New Roman" w:cstheme="minorHAnsi"/>
          <w:lang w:eastAsia="it-IT"/>
        </w:rPr>
        <w:t xml:space="preserve"> e presso </w:t>
      </w:r>
      <w:r w:rsidRPr="0011424E">
        <w:rPr>
          <w:rFonts w:eastAsia="Times New Roman" w:cstheme="minorHAnsi"/>
          <w:bCs/>
          <w:lang w:eastAsia="it-IT"/>
        </w:rPr>
        <w:t>impianti regolarmente autorizzati</w:t>
      </w:r>
      <w:r w:rsidRPr="0011424E">
        <w:rPr>
          <w:rFonts w:eastAsia="Times New Roman" w:cstheme="minorHAnsi"/>
          <w:lang w:eastAsia="it-IT"/>
        </w:rPr>
        <w:t>;</w:t>
      </w:r>
    </w:p>
    <w:p w14:paraId="1699EDE2" w14:textId="77777777" w:rsidR="0011424E" w:rsidRPr="0011424E" w:rsidRDefault="0011424E" w:rsidP="001142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 xml:space="preserve">rispettare le normative </w:t>
      </w:r>
      <w:r w:rsidRPr="0011424E">
        <w:rPr>
          <w:rFonts w:eastAsia="Times New Roman" w:cstheme="minorHAnsi"/>
          <w:bCs/>
          <w:lang w:eastAsia="it-IT"/>
        </w:rPr>
        <w:t>ambientali</w:t>
      </w:r>
      <w:r w:rsidRPr="0011424E">
        <w:rPr>
          <w:rFonts w:eastAsia="Times New Roman" w:cstheme="minorHAnsi"/>
          <w:lang w:eastAsia="it-IT"/>
        </w:rPr>
        <w:t xml:space="preserve">, </w:t>
      </w:r>
      <w:r w:rsidRPr="0011424E">
        <w:rPr>
          <w:rFonts w:eastAsia="Times New Roman" w:cstheme="minorHAnsi"/>
          <w:bCs/>
          <w:lang w:eastAsia="it-IT"/>
        </w:rPr>
        <w:t>igienico-sanitarie</w:t>
      </w:r>
      <w:r w:rsidRPr="0011424E">
        <w:rPr>
          <w:rFonts w:eastAsia="Times New Roman" w:cstheme="minorHAnsi"/>
          <w:lang w:eastAsia="it-IT"/>
        </w:rPr>
        <w:t xml:space="preserve"> e di </w:t>
      </w:r>
      <w:r w:rsidRPr="0011424E">
        <w:rPr>
          <w:rFonts w:eastAsia="Times New Roman" w:cstheme="minorHAnsi"/>
          <w:bCs/>
          <w:lang w:eastAsia="it-IT"/>
        </w:rPr>
        <w:t>sicurezza</w:t>
      </w:r>
      <w:r w:rsidRPr="0011424E">
        <w:rPr>
          <w:rFonts w:eastAsia="Times New Roman" w:cstheme="minorHAnsi"/>
          <w:lang w:eastAsia="it-IT"/>
        </w:rPr>
        <w:t xml:space="preserve"> (D.Lgs. 152/2006, D.Lgs. 81/2008 e s.m.i.);</w:t>
      </w:r>
    </w:p>
    <w:p w14:paraId="2A47AD20" w14:textId="77777777" w:rsidR="0011424E" w:rsidRPr="0011424E" w:rsidRDefault="0011424E" w:rsidP="001142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 xml:space="preserve">garantire la </w:t>
      </w:r>
      <w:r w:rsidRPr="0011424E">
        <w:rPr>
          <w:rFonts w:eastAsia="Times New Roman" w:cstheme="minorHAnsi"/>
          <w:b/>
          <w:bCs/>
          <w:lang w:eastAsia="it-IT"/>
        </w:rPr>
        <w:t>t</w:t>
      </w:r>
      <w:r w:rsidRPr="0011424E">
        <w:rPr>
          <w:rFonts w:eastAsia="Times New Roman" w:cstheme="minorHAnsi"/>
          <w:bCs/>
          <w:lang w:eastAsia="it-IT"/>
        </w:rPr>
        <w:t>racciabilità dei rifiuti</w:t>
      </w:r>
      <w:r w:rsidRPr="0011424E">
        <w:rPr>
          <w:rFonts w:eastAsia="Times New Roman" w:cstheme="minorHAnsi"/>
          <w:lang w:eastAsia="it-IT"/>
        </w:rPr>
        <w:t xml:space="preserve"> (FIR) e la </w:t>
      </w:r>
      <w:r w:rsidRPr="0011424E">
        <w:rPr>
          <w:rFonts w:eastAsia="Times New Roman" w:cstheme="minorHAnsi"/>
          <w:bCs/>
          <w:lang w:eastAsia="it-IT"/>
        </w:rPr>
        <w:t>corretta cancellazione PRA</w:t>
      </w:r>
      <w:r w:rsidRPr="0011424E">
        <w:rPr>
          <w:rFonts w:eastAsia="Times New Roman" w:cstheme="minorHAnsi"/>
          <w:lang w:eastAsia="it-IT"/>
        </w:rPr>
        <w:t>;</w:t>
      </w:r>
    </w:p>
    <w:p w14:paraId="1AC97D0B" w14:textId="2D8BB5EB" w:rsidR="0011424E" w:rsidRPr="0011424E" w:rsidRDefault="0011424E" w:rsidP="007D2B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 xml:space="preserve">mantenere </w:t>
      </w:r>
      <w:r w:rsidRPr="0011424E">
        <w:rPr>
          <w:rFonts w:eastAsia="Times New Roman" w:cstheme="minorHAnsi"/>
          <w:bCs/>
          <w:lang w:eastAsia="it-IT"/>
        </w:rPr>
        <w:t>validi</w:t>
      </w:r>
      <w:r w:rsidRPr="0011424E">
        <w:rPr>
          <w:rFonts w:eastAsia="Times New Roman" w:cstheme="minorHAnsi"/>
          <w:lang w:eastAsia="it-IT"/>
        </w:rPr>
        <w:t xml:space="preserve"> per tutta la durata del contratto requisiti e autorizzazioni (</w:t>
      </w:r>
      <w:r w:rsidR="00077DE7">
        <w:t>iscrizione all’Albo nazionale</w:t>
      </w:r>
      <w:r w:rsidRPr="0011424E">
        <w:rPr>
          <w:rFonts w:eastAsia="Times New Roman" w:cstheme="minorHAnsi"/>
          <w:lang w:eastAsia="it-IT"/>
        </w:rPr>
        <w:t>, i</w:t>
      </w:r>
      <w:r>
        <w:rPr>
          <w:rFonts w:eastAsia="Times New Roman" w:cstheme="minorHAnsi"/>
          <w:lang w:eastAsia="it-IT"/>
        </w:rPr>
        <w:t>mpianti, white list</w:t>
      </w:r>
      <w:r w:rsidRPr="0011424E">
        <w:rPr>
          <w:rFonts w:eastAsia="Times New Roman" w:cstheme="minorHAnsi"/>
          <w:lang w:eastAsia="it-IT"/>
        </w:rPr>
        <w:t>).</w:t>
      </w:r>
    </w:p>
    <w:p w14:paraId="3ECECF5C" w14:textId="6D461128" w:rsidR="0011424E" w:rsidRPr="0011424E" w:rsidRDefault="00D3557F" w:rsidP="0011424E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4</w:t>
      </w:r>
      <w:r w:rsidR="0011424E" w:rsidRPr="0011424E">
        <w:rPr>
          <w:rFonts w:eastAsia="Times New Roman" w:cstheme="minorHAnsi"/>
          <w:b/>
          <w:bCs/>
          <w:lang w:eastAsia="it-IT"/>
        </w:rPr>
        <w:t>) Validità dell’offerta e condizioni</w:t>
      </w:r>
    </w:p>
    <w:p w14:paraId="1EF5D763" w14:textId="77777777" w:rsidR="0011424E" w:rsidRPr="0011424E" w:rsidRDefault="0011424E" w:rsidP="0011424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bCs/>
          <w:lang w:eastAsia="it-IT"/>
        </w:rPr>
        <w:t>Validità</w:t>
      </w:r>
      <w:r w:rsidRPr="0011424E">
        <w:rPr>
          <w:rFonts w:eastAsia="Times New Roman" w:cstheme="minorHAnsi"/>
          <w:lang w:eastAsia="it-IT"/>
        </w:rPr>
        <w:t xml:space="preserve"> dell’offerta: </w:t>
      </w:r>
      <w:r w:rsidR="007D2BB9" w:rsidRPr="00D3557F">
        <w:rPr>
          <w:rFonts w:eastAsia="Times New Roman" w:cstheme="minorHAnsi"/>
          <w:lang w:eastAsia="it-IT"/>
        </w:rPr>
        <w:t xml:space="preserve">30 </w:t>
      </w:r>
      <w:r w:rsidRPr="00D3557F">
        <w:rPr>
          <w:rFonts w:eastAsia="Times New Roman" w:cstheme="minorHAnsi"/>
          <w:lang w:eastAsia="it-IT"/>
        </w:rPr>
        <w:t>giorni</w:t>
      </w:r>
      <w:r w:rsidRPr="0011424E">
        <w:rPr>
          <w:rFonts w:eastAsia="Times New Roman" w:cstheme="minorHAnsi"/>
          <w:lang w:eastAsia="it-IT"/>
        </w:rPr>
        <w:t xml:space="preserve"> dalla scadenza dell’avviso.</w:t>
      </w:r>
    </w:p>
    <w:p w14:paraId="5854B812" w14:textId="77777777" w:rsidR="0011424E" w:rsidRPr="0011424E" w:rsidRDefault="0011424E" w:rsidP="0011424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>L’offerente accetta integralmente i contenuti dell’</w:t>
      </w:r>
      <w:r w:rsidRPr="0011424E">
        <w:rPr>
          <w:rFonts w:eastAsia="Times New Roman" w:cstheme="minorHAnsi"/>
          <w:bCs/>
          <w:lang w:eastAsia="it-IT"/>
        </w:rPr>
        <w:t>Avviso Pubblico</w:t>
      </w:r>
      <w:r w:rsidRPr="0011424E">
        <w:rPr>
          <w:rFonts w:eastAsia="Times New Roman" w:cstheme="minorHAnsi"/>
          <w:lang w:eastAsia="it-IT"/>
        </w:rPr>
        <w:t xml:space="preserve"> e dei suoi allegati.</w:t>
      </w:r>
    </w:p>
    <w:p w14:paraId="452672D7" w14:textId="77777777" w:rsidR="007D2BB9" w:rsidRDefault="0011424E" w:rsidP="00446E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D3557F">
        <w:rPr>
          <w:rFonts w:eastAsia="Times New Roman" w:cstheme="minorHAnsi"/>
          <w:lang w:eastAsia="it-IT"/>
        </w:rPr>
        <w:t>Subappalto:</w:t>
      </w:r>
      <w:r w:rsidRPr="0011424E">
        <w:rPr>
          <w:rFonts w:eastAsia="Times New Roman" w:cstheme="minorHAnsi"/>
          <w:lang w:eastAsia="it-IT"/>
        </w:rPr>
        <w:t xml:space="preserve"> non previsto</w:t>
      </w:r>
      <w:r w:rsidR="007D2BB9">
        <w:rPr>
          <w:rFonts w:eastAsia="Times New Roman" w:cstheme="minorHAnsi"/>
          <w:lang w:eastAsia="it-IT"/>
        </w:rPr>
        <w:t>.</w:t>
      </w:r>
    </w:p>
    <w:p w14:paraId="6F1075F3" w14:textId="74C1862B" w:rsidR="0011424E" w:rsidRPr="0011424E" w:rsidRDefault="00D3557F" w:rsidP="0011424E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5</w:t>
      </w:r>
      <w:r w:rsidR="0011424E" w:rsidRPr="0011424E">
        <w:rPr>
          <w:rFonts w:eastAsia="Times New Roman" w:cstheme="minorHAnsi"/>
          <w:b/>
          <w:bCs/>
          <w:lang w:eastAsia="it-IT"/>
        </w:rPr>
        <w:t>) Dichiarazioni finali</w:t>
      </w:r>
    </w:p>
    <w:p w14:paraId="6589CEEE" w14:textId="77777777" w:rsidR="0011424E" w:rsidRPr="0011424E" w:rsidRDefault="0011424E" w:rsidP="0011424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>Il/La sottoscritto/a dichiara:</w:t>
      </w:r>
    </w:p>
    <w:p w14:paraId="72D470C7" w14:textId="77777777" w:rsidR="0011424E" w:rsidRPr="0011424E" w:rsidRDefault="0011424E" w:rsidP="0011424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>che i dati e i corrispettivi sopra indicati sono veritieri e completi;</w:t>
      </w:r>
    </w:p>
    <w:p w14:paraId="5AF766D8" w14:textId="77777777" w:rsidR="0011424E" w:rsidRPr="0011424E" w:rsidRDefault="0011424E" w:rsidP="0011424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 xml:space="preserve">di aver valutato la </w:t>
      </w:r>
      <w:r w:rsidRPr="0011424E">
        <w:rPr>
          <w:rFonts w:eastAsia="Times New Roman" w:cstheme="minorHAnsi"/>
          <w:bCs/>
          <w:lang w:eastAsia="it-IT"/>
        </w:rPr>
        <w:t>logistica di ritiro</w:t>
      </w:r>
      <w:r w:rsidRPr="0011424E">
        <w:rPr>
          <w:rFonts w:eastAsia="Times New Roman" w:cstheme="minorHAnsi"/>
          <w:lang w:eastAsia="it-IT"/>
        </w:rPr>
        <w:t xml:space="preserve"> (mezzi </w:t>
      </w:r>
      <w:r w:rsidRPr="0011424E">
        <w:rPr>
          <w:rFonts w:eastAsia="Times New Roman" w:cstheme="minorHAnsi"/>
          <w:bCs/>
          <w:lang w:eastAsia="it-IT"/>
        </w:rPr>
        <w:t>non marcia</w:t>
      </w:r>
      <w:r w:rsidRPr="00077DE7">
        <w:rPr>
          <w:rFonts w:eastAsia="Times New Roman" w:cstheme="minorHAnsi"/>
          <w:lang w:eastAsia="it-IT"/>
        </w:rPr>
        <w:t xml:space="preserve">nti </w:t>
      </w:r>
      <w:r w:rsidRPr="0011424E">
        <w:rPr>
          <w:rFonts w:eastAsia="Times New Roman" w:cstheme="minorHAnsi"/>
          <w:lang w:eastAsia="it-IT"/>
        </w:rPr>
        <w:t xml:space="preserve">siti in </w:t>
      </w:r>
      <w:r w:rsidRPr="0011424E">
        <w:rPr>
          <w:rFonts w:eastAsia="Times New Roman" w:cstheme="minorHAnsi"/>
          <w:bCs/>
          <w:lang w:eastAsia="it-IT"/>
        </w:rPr>
        <w:t>località Cavaliere – Lorica, Casale del Manco (CS)</w:t>
      </w:r>
      <w:r w:rsidRPr="0011424E">
        <w:rPr>
          <w:rFonts w:eastAsia="Times New Roman" w:cstheme="minorHAnsi"/>
          <w:lang w:eastAsia="it-IT"/>
        </w:rPr>
        <w:t>, area con parcheggio accessibile);</w:t>
      </w:r>
    </w:p>
    <w:p w14:paraId="603163AE" w14:textId="77777777" w:rsidR="0011424E" w:rsidRPr="0011424E" w:rsidRDefault="0011424E" w:rsidP="0011424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 xml:space="preserve">di accettare eventuali </w:t>
      </w:r>
      <w:r w:rsidRPr="0011424E">
        <w:rPr>
          <w:rFonts w:eastAsia="Times New Roman" w:cstheme="minorHAnsi"/>
          <w:bCs/>
          <w:lang w:eastAsia="it-IT"/>
        </w:rPr>
        <w:t>sopralluoghi</w:t>
      </w:r>
      <w:r w:rsidRPr="0011424E">
        <w:rPr>
          <w:rFonts w:eastAsia="Times New Roman" w:cstheme="minorHAnsi"/>
          <w:lang w:eastAsia="it-IT"/>
        </w:rPr>
        <w:t xml:space="preserve"> e di aver tenuto conto, ove svolti, delle risultanze;</w:t>
      </w:r>
    </w:p>
    <w:p w14:paraId="61C9E3AC" w14:textId="77777777" w:rsidR="0011424E" w:rsidRPr="0011424E" w:rsidRDefault="0011424E" w:rsidP="0011424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 xml:space="preserve">di essere informato che l’Ente potrà </w:t>
      </w:r>
      <w:r w:rsidRPr="0011424E">
        <w:rPr>
          <w:rFonts w:eastAsia="Times New Roman" w:cstheme="minorHAnsi"/>
          <w:bCs/>
          <w:lang w:eastAsia="it-IT"/>
        </w:rPr>
        <w:t>non procedere all’affidamento</w:t>
      </w:r>
      <w:r w:rsidRPr="0011424E">
        <w:rPr>
          <w:rFonts w:eastAsia="Times New Roman" w:cstheme="minorHAnsi"/>
          <w:lang w:eastAsia="it-IT"/>
        </w:rPr>
        <w:t xml:space="preserve"> senza che l’operatore possa vantare pretese.</w:t>
      </w:r>
    </w:p>
    <w:p w14:paraId="1930390B" w14:textId="77777777" w:rsidR="0011424E" w:rsidRPr="0011424E" w:rsidRDefault="0011424E" w:rsidP="0011424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11424E">
        <w:rPr>
          <w:rFonts w:eastAsia="Times New Roman" w:cstheme="minorHAnsi"/>
          <w:lang w:eastAsia="it-IT"/>
        </w:rPr>
        <w:t xml:space="preserve">Luogo e data </w:t>
      </w:r>
      <w:r w:rsidR="007D2BB9" w:rsidRPr="007D2BB9">
        <w:rPr>
          <w:rFonts w:eastAsia="Times New Roman" w:cstheme="minorHAnsi"/>
          <w:bCs/>
          <w:lang w:eastAsia="it-IT"/>
        </w:rPr>
        <w:t>___________________________</w:t>
      </w:r>
    </w:p>
    <w:p w14:paraId="6A0922A0" w14:textId="77777777" w:rsidR="007D2BB9" w:rsidRDefault="007D2BB9" w:rsidP="0011424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</w:p>
    <w:p w14:paraId="7B8246D6" w14:textId="77777777" w:rsidR="0011424E" w:rsidRPr="0011424E" w:rsidRDefault="007D2BB9" w:rsidP="007D2BB9">
      <w:pPr>
        <w:spacing w:after="0" w:line="240" w:lineRule="auto"/>
        <w:ind w:left="4248" w:firstLine="709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        Firma</w:t>
      </w:r>
      <w:r w:rsidR="0011424E" w:rsidRPr="0011424E">
        <w:rPr>
          <w:rFonts w:eastAsia="Times New Roman" w:cstheme="minorHAnsi"/>
          <w:lang w:eastAsia="it-IT"/>
        </w:rPr>
        <w:t xml:space="preserve"> Legale Rappresentante</w:t>
      </w:r>
    </w:p>
    <w:p w14:paraId="4FE48377" w14:textId="77777777" w:rsidR="0011424E" w:rsidRPr="0011424E" w:rsidRDefault="007D2BB9" w:rsidP="007D2BB9">
      <w:pPr>
        <w:spacing w:after="0" w:line="240" w:lineRule="auto"/>
        <w:ind w:left="4956" w:firstLine="709"/>
        <w:jc w:val="both"/>
        <w:rPr>
          <w:rFonts w:eastAsia="Times New Roman" w:cstheme="minorHAnsi"/>
          <w:sz w:val="20"/>
          <w:szCs w:val="20"/>
          <w:lang w:eastAsia="it-IT"/>
        </w:rPr>
      </w:pPr>
      <w:r w:rsidRPr="007D2BB9">
        <w:rPr>
          <w:rFonts w:eastAsia="Times New Roman" w:cstheme="minorHAnsi"/>
          <w:sz w:val="20"/>
          <w:szCs w:val="20"/>
          <w:lang w:eastAsia="it-IT"/>
        </w:rPr>
        <w:t xml:space="preserve">              </w:t>
      </w:r>
      <w:r w:rsidR="0011424E" w:rsidRPr="0011424E">
        <w:rPr>
          <w:rFonts w:eastAsia="Times New Roman" w:cstheme="minorHAnsi"/>
          <w:i/>
          <w:iCs/>
          <w:sz w:val="20"/>
          <w:szCs w:val="20"/>
          <w:lang w:eastAsia="it-IT"/>
        </w:rPr>
        <w:t xml:space="preserve">firma digitale </w:t>
      </w:r>
    </w:p>
    <w:p w14:paraId="0C9452A9" w14:textId="77777777" w:rsidR="00CF5EAF" w:rsidRDefault="00CF5EAF"/>
    <w:sectPr w:rsidR="00CF5EAF" w:rsidSect="00727182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611"/>
    <w:multiLevelType w:val="multilevel"/>
    <w:tmpl w:val="C8E8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107BA"/>
    <w:multiLevelType w:val="multilevel"/>
    <w:tmpl w:val="E19A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90927"/>
    <w:multiLevelType w:val="multilevel"/>
    <w:tmpl w:val="89A8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15569"/>
    <w:multiLevelType w:val="multilevel"/>
    <w:tmpl w:val="EBDA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41846"/>
    <w:multiLevelType w:val="multilevel"/>
    <w:tmpl w:val="C4A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520503"/>
    <w:multiLevelType w:val="multilevel"/>
    <w:tmpl w:val="ED54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05B44"/>
    <w:multiLevelType w:val="multilevel"/>
    <w:tmpl w:val="2F22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24E"/>
    <w:rsid w:val="00077DE7"/>
    <w:rsid w:val="000A11C8"/>
    <w:rsid w:val="0011424E"/>
    <w:rsid w:val="0017491F"/>
    <w:rsid w:val="005E4B4A"/>
    <w:rsid w:val="006C3D62"/>
    <w:rsid w:val="00727182"/>
    <w:rsid w:val="007D2BB9"/>
    <w:rsid w:val="00AC476A"/>
    <w:rsid w:val="00B3448E"/>
    <w:rsid w:val="00CF5EAF"/>
    <w:rsid w:val="00D3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58A4"/>
  <w15:chartTrackingRefBased/>
  <w15:docId w15:val="{44EB0A1B-3320-44DF-B193-F936C457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1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1424E"/>
    <w:rPr>
      <w:b/>
      <w:bCs/>
    </w:rPr>
  </w:style>
  <w:style w:type="character" w:styleId="Enfasicorsivo">
    <w:name w:val="Emphasis"/>
    <w:basedOn w:val="Carpredefinitoparagrafo"/>
    <w:uiPriority w:val="20"/>
    <w:qFormat/>
    <w:rsid w:val="001142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3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PCurcio</cp:lastModifiedBy>
  <cp:revision>3</cp:revision>
  <dcterms:created xsi:type="dcterms:W3CDTF">2025-10-15T12:29:00Z</dcterms:created>
  <dcterms:modified xsi:type="dcterms:W3CDTF">2025-10-15T14:19:00Z</dcterms:modified>
</cp:coreProperties>
</file>